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E1" w:rsidRDefault="00C126E1" w:rsidP="00C126E1">
      <w:pPr>
        <w:pStyle w:val="Heading2"/>
        <w:tabs>
          <w:tab w:val="left" w:pos="0"/>
        </w:tabs>
        <w:ind w:left="0"/>
        <w:jc w:val="center"/>
        <w:rPr>
          <w:rFonts w:ascii="Verdana" w:hAnsi="Verdana" w:cs="Calibri"/>
          <w:b/>
          <w:i w:val="0"/>
          <w:sz w:val="16"/>
          <w:szCs w:val="16"/>
        </w:rPr>
      </w:pPr>
      <w:bookmarkStart w:id="0" w:name="_GoBack"/>
    </w:p>
    <w:p w:rsidR="00C126E1" w:rsidRPr="00874948" w:rsidRDefault="00C126E1" w:rsidP="00C126E1">
      <w:pPr>
        <w:rPr>
          <w:sz w:val="28"/>
        </w:rPr>
      </w:pPr>
    </w:p>
    <w:p w:rsidR="00C126E1" w:rsidRPr="00874948" w:rsidRDefault="0076150B" w:rsidP="0076150B">
      <w:pPr>
        <w:jc w:val="center"/>
        <w:rPr>
          <w:rFonts w:ascii="Verdana" w:hAnsi="Verdana" w:cs="Calibri"/>
          <w:b/>
          <w:bCs/>
          <w:sz w:val="20"/>
          <w:szCs w:val="16"/>
        </w:rPr>
      </w:pPr>
      <w:r w:rsidRPr="00874948">
        <w:rPr>
          <w:rFonts w:ascii="Verdana" w:hAnsi="Verdana" w:cs="Calibri"/>
          <w:b/>
          <w:bCs/>
          <w:sz w:val="20"/>
          <w:szCs w:val="16"/>
        </w:rPr>
        <w:t>DOUTORADO EM DIREITO PUCRS/CESMAC</w:t>
      </w:r>
    </w:p>
    <w:p w:rsidR="0076150B" w:rsidRPr="00874948" w:rsidRDefault="0076150B" w:rsidP="0076150B">
      <w:pPr>
        <w:jc w:val="center"/>
        <w:rPr>
          <w:rFonts w:ascii="Verdana" w:hAnsi="Verdana" w:cs="Calibri"/>
          <w:b/>
          <w:bCs/>
          <w:sz w:val="20"/>
          <w:szCs w:val="16"/>
        </w:rPr>
      </w:pPr>
    </w:p>
    <w:p w:rsidR="0076150B" w:rsidRPr="00874948" w:rsidRDefault="0076150B" w:rsidP="0076150B">
      <w:pPr>
        <w:jc w:val="center"/>
        <w:rPr>
          <w:rFonts w:ascii="Verdana" w:hAnsi="Verdana" w:cs="Calibri"/>
          <w:b/>
          <w:bCs/>
          <w:sz w:val="20"/>
          <w:szCs w:val="16"/>
        </w:rPr>
      </w:pPr>
    </w:p>
    <w:p w:rsidR="00C126E1" w:rsidRPr="00874948" w:rsidRDefault="00C126E1" w:rsidP="00C126E1">
      <w:pPr>
        <w:rPr>
          <w:rFonts w:ascii="Verdana" w:hAnsi="Verdana" w:cs="Calibri"/>
          <w:b/>
          <w:bCs/>
          <w:sz w:val="20"/>
          <w:szCs w:val="16"/>
        </w:rPr>
      </w:pPr>
      <w:r w:rsidRPr="00874948">
        <w:rPr>
          <w:rFonts w:ascii="Verdana" w:hAnsi="Verdana" w:cs="Calibri"/>
          <w:b/>
          <w:bCs/>
          <w:sz w:val="20"/>
          <w:szCs w:val="16"/>
        </w:rPr>
        <w:t>PÚBLICO ALVO E INSCRIÇÕES</w:t>
      </w:r>
    </w:p>
    <w:p w:rsidR="00C126E1" w:rsidRPr="00874948" w:rsidRDefault="00C126E1" w:rsidP="00C126E1">
      <w:pPr>
        <w:jc w:val="both"/>
        <w:rPr>
          <w:rFonts w:ascii="Verdana" w:hAnsi="Verdana" w:cs="Calibri"/>
          <w:sz w:val="12"/>
          <w:szCs w:val="8"/>
        </w:rPr>
      </w:pPr>
    </w:p>
    <w:p w:rsidR="006B4ABA" w:rsidRPr="006B4ABA" w:rsidRDefault="00C126E1" w:rsidP="006B4ABA">
      <w:pPr>
        <w:jc w:val="both"/>
        <w:rPr>
          <w:rFonts w:ascii="Verdana" w:hAnsi="Verdana" w:cs="Calibri"/>
          <w:sz w:val="20"/>
          <w:szCs w:val="16"/>
        </w:rPr>
      </w:pPr>
      <w:r w:rsidRPr="00874948">
        <w:rPr>
          <w:rFonts w:ascii="Verdana" w:hAnsi="Verdana" w:cs="Calibri"/>
          <w:sz w:val="20"/>
          <w:szCs w:val="16"/>
        </w:rPr>
        <w:t>O Programa de Pós-Graduação em Direito da Pontifícia Universidade Católica do Rio Grande do Sul - PUCRS e o Centro Universitário CESMAC, tornam público que estão abertas inscrições para o processo seletivo de candidatos ao Doutorado em Direito, na modalidade interinstitucional (CONVÊNIO DINTER/PUCRS-CESMAC), voltado a profissionais diplomados da área das ciências jurídicas e sociais - Direito.</w:t>
      </w:r>
      <w:r w:rsidR="0094407E">
        <w:rPr>
          <w:rFonts w:ascii="Verdana" w:hAnsi="Verdana" w:cs="Calibri"/>
          <w:sz w:val="20"/>
          <w:szCs w:val="16"/>
        </w:rPr>
        <w:t xml:space="preserve"> </w:t>
      </w:r>
    </w:p>
    <w:p w:rsidR="006B4ABA" w:rsidRPr="006B4ABA" w:rsidRDefault="006B4ABA" w:rsidP="006B4ABA">
      <w:pPr>
        <w:jc w:val="both"/>
        <w:rPr>
          <w:rFonts w:ascii="Verdana" w:hAnsi="Verdana" w:cs="Calibri"/>
          <w:b/>
          <w:bCs/>
          <w:sz w:val="20"/>
          <w:szCs w:val="16"/>
        </w:rPr>
      </w:pPr>
      <w:r w:rsidRPr="006B4ABA">
        <w:rPr>
          <w:rFonts w:ascii="Verdana" w:hAnsi="Verdana" w:cs="Calibri"/>
          <w:b/>
          <w:bCs/>
          <w:sz w:val="20"/>
          <w:szCs w:val="16"/>
        </w:rPr>
        <w:t>Conceito Capes: 6</w:t>
      </w:r>
    </w:p>
    <w:p w:rsidR="00C126E1" w:rsidRPr="00874948" w:rsidRDefault="00C126E1" w:rsidP="00C126E1">
      <w:pPr>
        <w:jc w:val="both"/>
        <w:rPr>
          <w:rFonts w:ascii="Verdana" w:hAnsi="Verdana" w:cs="Calibri"/>
          <w:sz w:val="20"/>
          <w:szCs w:val="16"/>
        </w:rPr>
      </w:pPr>
    </w:p>
    <w:p w:rsidR="00C126E1" w:rsidRPr="00874948" w:rsidRDefault="00C126E1" w:rsidP="00C126E1">
      <w:pPr>
        <w:jc w:val="both"/>
        <w:rPr>
          <w:rFonts w:ascii="Verdana" w:hAnsi="Verdana" w:cs="Calibri"/>
          <w:sz w:val="20"/>
          <w:szCs w:val="16"/>
        </w:rPr>
      </w:pPr>
    </w:p>
    <w:p w:rsidR="00C126E1" w:rsidRPr="00874948" w:rsidRDefault="00C126E1" w:rsidP="00C126E1">
      <w:pPr>
        <w:numPr>
          <w:ilvl w:val="0"/>
          <w:numId w:val="2"/>
        </w:numPr>
        <w:overflowPunct/>
        <w:autoSpaceDE/>
        <w:autoSpaceDN/>
        <w:adjustRightInd/>
        <w:ind w:left="2127" w:hanging="426"/>
        <w:textAlignment w:val="auto"/>
        <w:rPr>
          <w:rFonts w:ascii="Verdana" w:hAnsi="Verdana" w:cs="Calibri"/>
          <w:sz w:val="20"/>
          <w:szCs w:val="16"/>
        </w:rPr>
      </w:pPr>
      <w:r w:rsidRPr="00874948">
        <w:rPr>
          <w:rFonts w:ascii="Verdana" w:hAnsi="Verdana" w:cs="Calibri"/>
          <w:b/>
          <w:bCs/>
          <w:sz w:val="20"/>
          <w:szCs w:val="16"/>
        </w:rPr>
        <w:t xml:space="preserve">Período de Inscrições: </w:t>
      </w:r>
      <w:r w:rsidRPr="00874948">
        <w:rPr>
          <w:rFonts w:ascii="Verdana" w:hAnsi="Verdana" w:cs="Calibri"/>
          <w:bCs/>
          <w:sz w:val="20"/>
          <w:szCs w:val="16"/>
        </w:rPr>
        <w:t>18</w:t>
      </w:r>
      <w:r w:rsidRPr="00874948">
        <w:rPr>
          <w:rFonts w:ascii="Verdana" w:hAnsi="Verdana" w:cs="Calibri"/>
          <w:sz w:val="20"/>
          <w:szCs w:val="16"/>
        </w:rPr>
        <w:t xml:space="preserve">/05/2015 a 10/07/2015 </w:t>
      </w:r>
    </w:p>
    <w:p w:rsidR="00C126E1" w:rsidRPr="00874948" w:rsidRDefault="00C126E1" w:rsidP="00C126E1">
      <w:pPr>
        <w:numPr>
          <w:ilvl w:val="0"/>
          <w:numId w:val="2"/>
        </w:numPr>
        <w:overflowPunct/>
        <w:autoSpaceDE/>
        <w:autoSpaceDN/>
        <w:adjustRightInd/>
        <w:ind w:left="2127" w:hanging="426"/>
        <w:textAlignment w:val="auto"/>
        <w:rPr>
          <w:rFonts w:ascii="Verdana" w:hAnsi="Verdana" w:cs="Calibri"/>
          <w:sz w:val="20"/>
          <w:szCs w:val="16"/>
        </w:rPr>
      </w:pPr>
      <w:r w:rsidRPr="00874948">
        <w:rPr>
          <w:rFonts w:ascii="Verdana" w:hAnsi="Verdana" w:cs="Calibri"/>
          <w:b/>
          <w:bCs/>
          <w:sz w:val="20"/>
          <w:szCs w:val="16"/>
        </w:rPr>
        <w:t xml:space="preserve">Prazo para entrega (ou postagem) de documentos: </w:t>
      </w:r>
      <w:r w:rsidRPr="00874948">
        <w:rPr>
          <w:rFonts w:ascii="Verdana" w:hAnsi="Verdana" w:cs="Calibri"/>
          <w:bCs/>
          <w:sz w:val="20"/>
          <w:szCs w:val="16"/>
        </w:rPr>
        <w:t>14</w:t>
      </w:r>
      <w:r w:rsidRPr="00874948">
        <w:rPr>
          <w:rFonts w:ascii="Verdana" w:hAnsi="Verdana" w:cs="Calibri"/>
          <w:sz w:val="20"/>
          <w:szCs w:val="16"/>
        </w:rPr>
        <w:t xml:space="preserve">/07/2015 </w:t>
      </w:r>
    </w:p>
    <w:p w:rsidR="00C126E1" w:rsidRPr="00874948" w:rsidRDefault="00C126E1" w:rsidP="00C126E1">
      <w:pPr>
        <w:numPr>
          <w:ilvl w:val="0"/>
          <w:numId w:val="2"/>
        </w:numPr>
        <w:overflowPunct/>
        <w:autoSpaceDE/>
        <w:autoSpaceDN/>
        <w:adjustRightInd/>
        <w:ind w:left="2127" w:hanging="426"/>
        <w:textAlignment w:val="auto"/>
        <w:rPr>
          <w:rFonts w:ascii="Verdana" w:hAnsi="Verdana" w:cs="Calibri"/>
          <w:sz w:val="20"/>
          <w:szCs w:val="16"/>
          <w:u w:val="single"/>
        </w:rPr>
      </w:pPr>
      <w:r w:rsidRPr="00874948">
        <w:rPr>
          <w:rFonts w:ascii="Verdana" w:hAnsi="Verdana" w:cs="Calibri"/>
          <w:b/>
          <w:bCs/>
          <w:sz w:val="20"/>
          <w:szCs w:val="16"/>
        </w:rPr>
        <w:t xml:space="preserve">Prova: </w:t>
      </w:r>
      <w:r w:rsidRPr="00874948">
        <w:rPr>
          <w:rFonts w:ascii="Verdana" w:hAnsi="Verdana" w:cs="Calibri"/>
          <w:bCs/>
          <w:sz w:val="20"/>
          <w:szCs w:val="16"/>
        </w:rPr>
        <w:t>18</w:t>
      </w:r>
      <w:r w:rsidRPr="00874948">
        <w:rPr>
          <w:rFonts w:ascii="Verdana" w:hAnsi="Verdana" w:cs="Calibri"/>
          <w:sz w:val="20"/>
          <w:szCs w:val="16"/>
        </w:rPr>
        <w:t>/07/2015 (sábado) às 09h em local a ser definido e divulgado no site a partir do dia 14/07/201</w:t>
      </w:r>
      <w:r w:rsidRPr="00874948">
        <w:rPr>
          <w:sz w:val="28"/>
        </w:rPr>
        <w:t xml:space="preserve"> </w:t>
      </w:r>
      <w:hyperlink r:id="rId6" w:history="1">
        <w:r w:rsidRPr="00874948">
          <w:rPr>
            <w:rStyle w:val="Hyperlink"/>
            <w:rFonts w:ascii="Verdana" w:hAnsi="Verdana" w:cs="Calibri"/>
            <w:sz w:val="20"/>
            <w:szCs w:val="16"/>
          </w:rPr>
          <w:t>http://www.cesmac.edu.br/doutorado</w:t>
        </w:r>
      </w:hyperlink>
      <w:r w:rsidRPr="00874948">
        <w:rPr>
          <w:rFonts w:ascii="Verdana" w:hAnsi="Verdana" w:cs="Calibri"/>
          <w:sz w:val="20"/>
          <w:szCs w:val="16"/>
        </w:rPr>
        <w:t xml:space="preserve">  </w:t>
      </w:r>
      <w:r w:rsidRPr="00874948">
        <w:rPr>
          <w:rFonts w:ascii="Verdana" w:hAnsi="Verdana" w:cs="Calibri"/>
          <w:sz w:val="20"/>
          <w:szCs w:val="16"/>
          <w:u w:val="single"/>
        </w:rPr>
        <w:t xml:space="preserve">(este site não abre)  </w:t>
      </w:r>
    </w:p>
    <w:p w:rsidR="00C126E1" w:rsidRPr="00874948" w:rsidRDefault="00C126E1" w:rsidP="00C126E1">
      <w:pPr>
        <w:numPr>
          <w:ilvl w:val="0"/>
          <w:numId w:val="2"/>
        </w:numPr>
        <w:overflowPunct/>
        <w:autoSpaceDE/>
        <w:autoSpaceDN/>
        <w:adjustRightInd/>
        <w:ind w:left="2127" w:hanging="426"/>
        <w:textAlignment w:val="auto"/>
        <w:rPr>
          <w:rFonts w:ascii="Verdana" w:hAnsi="Verdana" w:cs="Calibri"/>
          <w:sz w:val="20"/>
          <w:szCs w:val="16"/>
        </w:rPr>
      </w:pPr>
      <w:r w:rsidRPr="00874948">
        <w:rPr>
          <w:rFonts w:ascii="Verdana" w:hAnsi="Verdana" w:cs="Calibri"/>
          <w:b/>
          <w:bCs/>
          <w:sz w:val="20"/>
          <w:szCs w:val="16"/>
        </w:rPr>
        <w:t xml:space="preserve">Resultado da Prova: </w:t>
      </w:r>
      <w:r w:rsidRPr="00874948">
        <w:rPr>
          <w:rFonts w:ascii="Verdana" w:hAnsi="Verdana" w:cs="Calibri"/>
          <w:bCs/>
          <w:sz w:val="20"/>
          <w:szCs w:val="16"/>
        </w:rPr>
        <w:t>24</w:t>
      </w:r>
      <w:r w:rsidRPr="00874948">
        <w:rPr>
          <w:rFonts w:ascii="Verdana" w:hAnsi="Verdana" w:cs="Calibri"/>
          <w:sz w:val="20"/>
          <w:szCs w:val="16"/>
        </w:rPr>
        <w:t xml:space="preserve">/07/2015 a partir das 16h mediante divulgação pelo site </w:t>
      </w:r>
      <w:hyperlink r:id="rId7" w:history="1">
        <w:r w:rsidRPr="00874948">
          <w:rPr>
            <w:rStyle w:val="Hyperlink"/>
            <w:rFonts w:ascii="Verdana" w:hAnsi="Verdana" w:cs="Calibri"/>
            <w:sz w:val="20"/>
            <w:szCs w:val="16"/>
          </w:rPr>
          <w:t>http://www.cesmac.edu.br/doutorado</w:t>
        </w:r>
      </w:hyperlink>
      <w:r w:rsidRPr="00874948">
        <w:rPr>
          <w:rFonts w:ascii="Verdana" w:hAnsi="Verdana" w:cs="Calibri"/>
          <w:sz w:val="20"/>
          <w:szCs w:val="16"/>
        </w:rPr>
        <w:t xml:space="preserve"> </w:t>
      </w:r>
    </w:p>
    <w:p w:rsidR="00C126E1" w:rsidRPr="00874948" w:rsidRDefault="00C126E1" w:rsidP="00C126E1">
      <w:pPr>
        <w:numPr>
          <w:ilvl w:val="0"/>
          <w:numId w:val="2"/>
        </w:numPr>
        <w:overflowPunct/>
        <w:autoSpaceDE/>
        <w:autoSpaceDN/>
        <w:adjustRightInd/>
        <w:ind w:left="2127" w:hanging="426"/>
        <w:textAlignment w:val="auto"/>
        <w:rPr>
          <w:rFonts w:ascii="Verdana" w:hAnsi="Verdana" w:cs="Calibri"/>
          <w:sz w:val="20"/>
          <w:szCs w:val="16"/>
        </w:rPr>
      </w:pPr>
      <w:r w:rsidRPr="00874948">
        <w:rPr>
          <w:rFonts w:ascii="Verdana" w:hAnsi="Verdana" w:cs="Calibri"/>
          <w:b/>
          <w:bCs/>
          <w:sz w:val="20"/>
          <w:szCs w:val="16"/>
        </w:rPr>
        <w:t xml:space="preserve">Entrevistas: </w:t>
      </w:r>
      <w:r w:rsidRPr="00874948">
        <w:rPr>
          <w:rFonts w:ascii="Verdana" w:hAnsi="Verdana" w:cs="Calibri"/>
          <w:bCs/>
          <w:sz w:val="20"/>
          <w:szCs w:val="16"/>
        </w:rPr>
        <w:t>30 e 31/07/2015</w:t>
      </w:r>
      <w:r w:rsidRPr="00874948">
        <w:rPr>
          <w:rFonts w:ascii="Verdana" w:hAnsi="Verdana" w:cs="Calibri"/>
          <w:sz w:val="20"/>
          <w:szCs w:val="16"/>
        </w:rPr>
        <w:t xml:space="preserve"> conforme horário agendado e divulgado no site </w:t>
      </w:r>
      <w:hyperlink r:id="rId8" w:history="1">
        <w:r w:rsidRPr="00874948">
          <w:rPr>
            <w:rStyle w:val="Hyperlink"/>
            <w:rFonts w:ascii="Verdana" w:hAnsi="Verdana" w:cs="Calibri"/>
            <w:sz w:val="20"/>
            <w:szCs w:val="16"/>
          </w:rPr>
          <w:t>http://www.cesmac.edu.br/doutorado</w:t>
        </w:r>
      </w:hyperlink>
      <w:r w:rsidRPr="00874948">
        <w:rPr>
          <w:rFonts w:ascii="Verdana" w:hAnsi="Verdana" w:cs="Calibri"/>
          <w:sz w:val="20"/>
          <w:szCs w:val="16"/>
        </w:rPr>
        <w:t xml:space="preserve"> a partir de </w:t>
      </w:r>
      <w:r w:rsidR="008C1D00">
        <w:rPr>
          <w:rFonts w:ascii="Verdana" w:hAnsi="Verdana" w:cs="Calibri"/>
          <w:sz w:val="20"/>
          <w:szCs w:val="16"/>
        </w:rPr>
        <w:t>25/07/2015</w:t>
      </w:r>
    </w:p>
    <w:p w:rsidR="00C126E1" w:rsidRPr="00874948" w:rsidRDefault="00C126E1" w:rsidP="00C126E1">
      <w:pPr>
        <w:numPr>
          <w:ilvl w:val="0"/>
          <w:numId w:val="2"/>
        </w:numPr>
        <w:overflowPunct/>
        <w:autoSpaceDE/>
        <w:autoSpaceDN/>
        <w:adjustRightInd/>
        <w:ind w:left="2124" w:hanging="426"/>
        <w:textAlignment w:val="auto"/>
        <w:rPr>
          <w:rFonts w:ascii="Verdana" w:hAnsi="Verdana" w:cs="Calibri"/>
          <w:b/>
          <w:sz w:val="20"/>
          <w:szCs w:val="16"/>
        </w:rPr>
      </w:pPr>
      <w:r w:rsidRPr="00874948">
        <w:rPr>
          <w:rFonts w:ascii="Verdana" w:hAnsi="Verdana" w:cs="Calibri"/>
          <w:b/>
          <w:bCs/>
          <w:sz w:val="20"/>
          <w:szCs w:val="16"/>
        </w:rPr>
        <w:t xml:space="preserve">Resultado da Seleção: </w:t>
      </w:r>
      <w:r w:rsidRPr="00874948">
        <w:rPr>
          <w:rFonts w:ascii="Verdana" w:hAnsi="Verdana" w:cs="Calibri"/>
          <w:bCs/>
          <w:sz w:val="20"/>
          <w:szCs w:val="16"/>
        </w:rPr>
        <w:t>07</w:t>
      </w:r>
      <w:r w:rsidRPr="00874948">
        <w:rPr>
          <w:rFonts w:ascii="Verdana" w:hAnsi="Verdana" w:cs="Calibri"/>
          <w:sz w:val="20"/>
          <w:szCs w:val="16"/>
        </w:rPr>
        <w:t xml:space="preserve">/08/2015 no site </w:t>
      </w:r>
      <w:hyperlink r:id="rId9" w:history="1">
        <w:r w:rsidRPr="00874948">
          <w:rPr>
            <w:rStyle w:val="Hyperlink"/>
            <w:rFonts w:ascii="Verdana" w:hAnsi="Verdana" w:cs="Calibri"/>
            <w:sz w:val="20"/>
            <w:szCs w:val="16"/>
          </w:rPr>
          <w:t>http://www.cesmac.edu.br/doutorado</w:t>
        </w:r>
      </w:hyperlink>
      <w:r w:rsidRPr="00874948">
        <w:rPr>
          <w:rFonts w:ascii="Verdana" w:hAnsi="Verdana" w:cs="Calibri"/>
          <w:sz w:val="20"/>
          <w:szCs w:val="16"/>
        </w:rPr>
        <w:t xml:space="preserve"> </w:t>
      </w:r>
      <w:r w:rsidRPr="00874948">
        <w:rPr>
          <w:rFonts w:ascii="Verdana" w:hAnsi="Verdana" w:cs="Calibri"/>
          <w:b/>
          <w:sz w:val="20"/>
          <w:szCs w:val="16"/>
        </w:rPr>
        <w:t xml:space="preserve">O resultado da seleção será informado a partir das 16 horas </w:t>
      </w:r>
    </w:p>
    <w:p w:rsidR="00C126E1" w:rsidRPr="00874948" w:rsidRDefault="00C126E1" w:rsidP="00C126E1">
      <w:pPr>
        <w:jc w:val="both"/>
        <w:rPr>
          <w:rFonts w:ascii="Verdana" w:hAnsi="Verdana" w:cs="Calibri"/>
          <w:sz w:val="20"/>
          <w:szCs w:val="16"/>
        </w:rPr>
      </w:pPr>
    </w:p>
    <w:p w:rsidR="00C126E1" w:rsidRPr="00874948" w:rsidRDefault="00C126E1" w:rsidP="00C126E1">
      <w:pPr>
        <w:rPr>
          <w:rFonts w:ascii="Verdana" w:hAnsi="Verdana" w:cs="Calibri"/>
          <w:b/>
          <w:bCs/>
          <w:sz w:val="20"/>
          <w:szCs w:val="16"/>
        </w:rPr>
      </w:pPr>
      <w:r w:rsidRPr="00874948">
        <w:rPr>
          <w:rFonts w:ascii="Verdana" w:hAnsi="Verdana" w:cs="Calibri"/>
          <w:b/>
          <w:bCs/>
          <w:sz w:val="20"/>
          <w:szCs w:val="16"/>
        </w:rPr>
        <w:t>DA DATA E LOCAL DE INSCRIÇÃO</w:t>
      </w:r>
    </w:p>
    <w:p w:rsidR="00C126E1" w:rsidRPr="00874948" w:rsidRDefault="00C126E1" w:rsidP="00C126E1">
      <w:pPr>
        <w:rPr>
          <w:rFonts w:ascii="Verdana" w:hAnsi="Verdana" w:cs="Calibri"/>
          <w:bCs/>
          <w:sz w:val="12"/>
          <w:szCs w:val="8"/>
        </w:rPr>
      </w:pPr>
    </w:p>
    <w:p w:rsidR="00C126E1" w:rsidRPr="00874948" w:rsidRDefault="00C126E1" w:rsidP="00C126E1">
      <w:pPr>
        <w:jc w:val="both"/>
        <w:rPr>
          <w:rFonts w:ascii="Verdana" w:hAnsi="Verdana" w:cs="Calibri"/>
          <w:bCs/>
          <w:sz w:val="20"/>
          <w:szCs w:val="16"/>
        </w:rPr>
      </w:pPr>
      <w:r w:rsidRPr="00874948">
        <w:rPr>
          <w:rFonts w:ascii="Verdana" w:hAnsi="Verdana" w:cs="Calibri"/>
          <w:bCs/>
          <w:sz w:val="20"/>
          <w:szCs w:val="16"/>
        </w:rPr>
        <w:t xml:space="preserve">As inscrições serão efetuadas exclusivamente na </w:t>
      </w:r>
      <w:r w:rsidRPr="00874948">
        <w:rPr>
          <w:rFonts w:ascii="Verdana" w:hAnsi="Verdana" w:cs="Calibri"/>
          <w:b/>
          <w:bCs/>
          <w:sz w:val="20"/>
          <w:szCs w:val="16"/>
        </w:rPr>
        <w:t>Secretaria do Centro Universitário CESMAC</w:t>
      </w:r>
      <w:r w:rsidRPr="00874948">
        <w:rPr>
          <w:rFonts w:ascii="Verdana" w:hAnsi="Verdana" w:cs="Calibri"/>
          <w:bCs/>
          <w:sz w:val="20"/>
          <w:szCs w:val="16"/>
        </w:rPr>
        <w:t xml:space="preserve">, na Rua Cônego Machado, 918 – Farol – Maceió – AL, no período compreendido entre os dias </w:t>
      </w:r>
      <w:r w:rsidRPr="00874948">
        <w:rPr>
          <w:rFonts w:ascii="Verdana" w:hAnsi="Verdana" w:cs="Calibri"/>
          <w:b/>
          <w:bCs/>
          <w:sz w:val="20"/>
          <w:szCs w:val="16"/>
        </w:rPr>
        <w:t>18 de maio e 10 de julho de 2015</w:t>
      </w:r>
      <w:r w:rsidRPr="00874948">
        <w:rPr>
          <w:rFonts w:ascii="Verdana" w:hAnsi="Verdana" w:cs="Calibri"/>
          <w:bCs/>
          <w:sz w:val="20"/>
          <w:szCs w:val="16"/>
        </w:rPr>
        <w:t xml:space="preserve">, no horário das 8h30min às 11h30min, e das 14h às 18h. </w:t>
      </w:r>
    </w:p>
    <w:p w:rsidR="00C126E1" w:rsidRPr="00874948" w:rsidRDefault="00C126E1" w:rsidP="00C126E1">
      <w:pPr>
        <w:jc w:val="both"/>
        <w:rPr>
          <w:rFonts w:ascii="Verdana" w:hAnsi="Verdana" w:cs="Calibri"/>
          <w:b/>
          <w:bCs/>
          <w:sz w:val="20"/>
          <w:szCs w:val="16"/>
        </w:rPr>
      </w:pPr>
    </w:p>
    <w:p w:rsidR="00C126E1" w:rsidRPr="00874948" w:rsidRDefault="00C126E1" w:rsidP="00C126E1">
      <w:pPr>
        <w:rPr>
          <w:rFonts w:ascii="Verdana" w:hAnsi="Verdana" w:cs="Calibri"/>
          <w:sz w:val="20"/>
          <w:szCs w:val="16"/>
        </w:rPr>
      </w:pPr>
      <w:r w:rsidRPr="00874948">
        <w:rPr>
          <w:rFonts w:ascii="Verdana" w:hAnsi="Verdana" w:cs="Calibri"/>
          <w:b/>
          <w:bCs/>
          <w:sz w:val="20"/>
          <w:szCs w:val="16"/>
        </w:rPr>
        <w:t>ÁREAS DE CONCENTRAÇÃO</w:t>
      </w:r>
      <w:r w:rsidR="00AF05B6">
        <w:rPr>
          <w:rFonts w:ascii="Verdana" w:hAnsi="Verdana" w:cs="Calibri"/>
          <w:b/>
          <w:bCs/>
          <w:sz w:val="20"/>
          <w:szCs w:val="16"/>
        </w:rPr>
        <w:t xml:space="preserve"> E LINHAS DE PESQUISA</w:t>
      </w:r>
    </w:p>
    <w:p w:rsidR="00AF05B6" w:rsidRDefault="00AF05B6" w:rsidP="00D178B2">
      <w:pPr>
        <w:overflowPunct/>
        <w:autoSpaceDE/>
        <w:autoSpaceDN/>
        <w:adjustRightInd/>
        <w:textAlignment w:val="auto"/>
        <w:rPr>
          <w:rFonts w:ascii="Verdana" w:hAnsi="Verdana" w:cs="Calibri"/>
          <w:sz w:val="20"/>
          <w:szCs w:val="16"/>
        </w:rPr>
      </w:pPr>
    </w:p>
    <w:p w:rsidR="00D178B2" w:rsidRPr="00D178B2" w:rsidRDefault="00AF05B6" w:rsidP="00AF05B6">
      <w:pPr>
        <w:overflowPunct/>
        <w:autoSpaceDE/>
        <w:autoSpaceDN/>
        <w:adjustRightInd/>
        <w:jc w:val="both"/>
        <w:textAlignment w:val="auto"/>
        <w:rPr>
          <w:rFonts w:ascii="Verdana" w:hAnsi="Verdana" w:cs="Calibri"/>
          <w:sz w:val="20"/>
          <w:szCs w:val="16"/>
        </w:rPr>
      </w:pPr>
      <w:r>
        <w:rPr>
          <w:rFonts w:ascii="Verdana" w:hAnsi="Verdana" w:cs="Calibri"/>
          <w:sz w:val="20"/>
          <w:szCs w:val="16"/>
        </w:rPr>
        <w:t xml:space="preserve">I) </w:t>
      </w:r>
      <w:r w:rsidR="00D178B2" w:rsidRPr="00D178B2">
        <w:rPr>
          <w:rFonts w:ascii="Verdana" w:hAnsi="Verdana" w:cs="Calibri"/>
          <w:sz w:val="20"/>
          <w:szCs w:val="16"/>
        </w:rPr>
        <w:t>Área de concentração: Fundamentos Constitu</w:t>
      </w:r>
      <w:r>
        <w:rPr>
          <w:rFonts w:ascii="Verdana" w:hAnsi="Verdana" w:cs="Calibri"/>
          <w:sz w:val="20"/>
          <w:szCs w:val="16"/>
        </w:rPr>
        <w:t xml:space="preserve">cionais do Direito Público e do </w:t>
      </w:r>
      <w:r w:rsidR="00D178B2" w:rsidRPr="00D178B2">
        <w:rPr>
          <w:rFonts w:ascii="Verdana" w:hAnsi="Verdana" w:cs="Calibri"/>
          <w:sz w:val="20"/>
          <w:szCs w:val="16"/>
        </w:rPr>
        <w:t>Direito Privado</w:t>
      </w:r>
    </w:p>
    <w:p w:rsidR="00D178B2" w:rsidRPr="00D178B2" w:rsidRDefault="00D178B2" w:rsidP="00D178B2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Verdana" w:hAnsi="Verdana" w:cs="Calibri"/>
          <w:sz w:val="20"/>
          <w:szCs w:val="16"/>
        </w:rPr>
      </w:pPr>
      <w:r w:rsidRPr="00D178B2">
        <w:rPr>
          <w:rFonts w:ascii="Verdana" w:hAnsi="Verdana" w:cs="Calibri"/>
          <w:sz w:val="20"/>
          <w:szCs w:val="16"/>
        </w:rPr>
        <w:t>Linha de Pesquisa</w:t>
      </w:r>
      <w:r w:rsidR="00113048">
        <w:rPr>
          <w:rFonts w:ascii="Verdana" w:hAnsi="Verdana" w:cs="Calibri"/>
          <w:sz w:val="20"/>
          <w:szCs w:val="16"/>
        </w:rPr>
        <w:t>: Direito, Ciência, Tecnologia e</w:t>
      </w:r>
      <w:r w:rsidRPr="00D178B2">
        <w:rPr>
          <w:rFonts w:ascii="Verdana" w:hAnsi="Verdana" w:cs="Calibri"/>
          <w:sz w:val="20"/>
          <w:szCs w:val="16"/>
        </w:rPr>
        <w:t xml:space="preserve"> Inovação </w:t>
      </w:r>
    </w:p>
    <w:p w:rsidR="00D178B2" w:rsidRPr="00D178B2" w:rsidRDefault="00D178B2" w:rsidP="00D178B2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Verdana" w:hAnsi="Verdana" w:cs="Calibri"/>
          <w:sz w:val="20"/>
          <w:szCs w:val="16"/>
        </w:rPr>
      </w:pPr>
      <w:r w:rsidRPr="00D178B2">
        <w:rPr>
          <w:rFonts w:ascii="Verdana" w:hAnsi="Verdana" w:cs="Calibri"/>
          <w:sz w:val="20"/>
          <w:szCs w:val="16"/>
        </w:rPr>
        <w:t xml:space="preserve">Linha de Pesquisa: Eficácia e Efetividade da Constituição e dos Direitos Fundamentais no Direito Público e Direito Privado </w:t>
      </w:r>
    </w:p>
    <w:p w:rsidR="00D178B2" w:rsidRPr="00D178B2" w:rsidRDefault="00D178B2" w:rsidP="00D178B2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Verdana" w:hAnsi="Verdana" w:cs="Calibri"/>
          <w:sz w:val="20"/>
          <w:szCs w:val="16"/>
        </w:rPr>
      </w:pPr>
      <w:r w:rsidRPr="00D178B2">
        <w:rPr>
          <w:rFonts w:ascii="Verdana" w:hAnsi="Verdana" w:cs="Calibri"/>
          <w:sz w:val="20"/>
          <w:szCs w:val="16"/>
        </w:rPr>
        <w:t xml:space="preserve">Linha de Pesquisa: Hermenêutica, Justiça e Estado Constitucional </w:t>
      </w:r>
    </w:p>
    <w:p w:rsidR="00AF05B6" w:rsidRDefault="00AF05B6" w:rsidP="00D178B2">
      <w:pPr>
        <w:overflowPunct/>
        <w:autoSpaceDE/>
        <w:autoSpaceDN/>
        <w:adjustRightInd/>
        <w:textAlignment w:val="auto"/>
        <w:rPr>
          <w:rFonts w:ascii="Verdana" w:hAnsi="Verdana" w:cs="Calibri"/>
          <w:sz w:val="20"/>
          <w:szCs w:val="16"/>
        </w:rPr>
      </w:pPr>
    </w:p>
    <w:p w:rsidR="00D178B2" w:rsidRPr="00D178B2" w:rsidRDefault="0094407E" w:rsidP="00D178B2">
      <w:pPr>
        <w:overflowPunct/>
        <w:autoSpaceDE/>
        <w:autoSpaceDN/>
        <w:adjustRightInd/>
        <w:textAlignment w:val="auto"/>
        <w:rPr>
          <w:rFonts w:ascii="Verdana" w:hAnsi="Verdana" w:cs="Calibri"/>
          <w:sz w:val="20"/>
          <w:szCs w:val="16"/>
        </w:rPr>
      </w:pPr>
      <w:r>
        <w:rPr>
          <w:rFonts w:ascii="Verdana" w:hAnsi="Verdana" w:cs="Calibri"/>
          <w:sz w:val="20"/>
          <w:szCs w:val="16"/>
        </w:rPr>
        <w:t xml:space="preserve">II) </w:t>
      </w:r>
      <w:r w:rsidR="00D178B2" w:rsidRPr="00D178B2">
        <w:rPr>
          <w:rFonts w:ascii="Verdana" w:hAnsi="Verdana" w:cs="Calibri"/>
          <w:sz w:val="20"/>
          <w:szCs w:val="16"/>
        </w:rPr>
        <w:t>Área de concentração: Teoria Geral da Jurisdição e Processo</w:t>
      </w:r>
    </w:p>
    <w:p w:rsidR="00D178B2" w:rsidRPr="00D178B2" w:rsidRDefault="00D178B2" w:rsidP="00D178B2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Verdana" w:hAnsi="Verdana" w:cs="Calibri"/>
          <w:sz w:val="20"/>
          <w:szCs w:val="16"/>
        </w:rPr>
      </w:pPr>
      <w:r w:rsidRPr="00D178B2">
        <w:rPr>
          <w:rFonts w:ascii="Verdana" w:hAnsi="Verdana" w:cs="Calibri"/>
          <w:sz w:val="20"/>
          <w:szCs w:val="16"/>
        </w:rPr>
        <w:t xml:space="preserve">Linha de Pesquisa: Jurisdição, Efetividade e Instrumentalidade do Processo </w:t>
      </w:r>
    </w:p>
    <w:p w:rsidR="00D178B2" w:rsidRPr="00874948" w:rsidRDefault="00D178B2" w:rsidP="00C126E1">
      <w:pPr>
        <w:overflowPunct/>
        <w:autoSpaceDE/>
        <w:autoSpaceDN/>
        <w:adjustRightInd/>
        <w:textAlignment w:val="auto"/>
        <w:rPr>
          <w:rFonts w:ascii="Verdana" w:hAnsi="Verdana" w:cs="Calibri"/>
          <w:sz w:val="20"/>
          <w:szCs w:val="16"/>
        </w:rPr>
      </w:pPr>
    </w:p>
    <w:p w:rsidR="00C126E1" w:rsidRPr="00874948" w:rsidRDefault="00C126E1" w:rsidP="00C126E1">
      <w:pPr>
        <w:overflowPunct/>
        <w:autoSpaceDE/>
        <w:autoSpaceDN/>
        <w:adjustRightInd/>
        <w:jc w:val="both"/>
        <w:textAlignment w:val="auto"/>
        <w:rPr>
          <w:rFonts w:ascii="Verdana" w:hAnsi="Verdana" w:cs="Calibri"/>
          <w:sz w:val="20"/>
          <w:szCs w:val="16"/>
        </w:rPr>
      </w:pPr>
      <w:r w:rsidRPr="00874948">
        <w:rPr>
          <w:rFonts w:ascii="Verdana" w:hAnsi="Verdana" w:cs="Calibri"/>
          <w:b/>
          <w:sz w:val="20"/>
          <w:szCs w:val="16"/>
        </w:rPr>
        <w:t xml:space="preserve">OBS: </w:t>
      </w:r>
      <w:r w:rsidRPr="00874948">
        <w:rPr>
          <w:rFonts w:ascii="Verdana" w:hAnsi="Verdana" w:cs="Calibri"/>
          <w:sz w:val="20"/>
          <w:szCs w:val="16"/>
        </w:rPr>
        <w:t xml:space="preserve">O detalhamento dessas áreas de concentração e suas linhas de pesquisas pode ser consultado no site do PPGD da PUCRS em: </w:t>
      </w:r>
      <w:hyperlink r:id="rId10" w:history="1">
        <w:r w:rsidRPr="00874948">
          <w:rPr>
            <w:rStyle w:val="Hyperlink"/>
            <w:rFonts w:ascii="Verdana" w:hAnsi="Verdana" w:cs="Calibri"/>
            <w:sz w:val="20"/>
            <w:szCs w:val="16"/>
          </w:rPr>
          <w:t>http://www3.pucrs.br/portal/page/portal/fdppg/ppgd/ppgdApresentacao#areas</w:t>
        </w:r>
      </w:hyperlink>
      <w:r w:rsidRPr="00874948">
        <w:rPr>
          <w:rFonts w:ascii="Verdana" w:hAnsi="Verdana" w:cs="Calibri"/>
          <w:sz w:val="20"/>
          <w:szCs w:val="16"/>
        </w:rPr>
        <w:t xml:space="preserve"> </w:t>
      </w:r>
    </w:p>
    <w:p w:rsidR="00C126E1" w:rsidRPr="00874948" w:rsidRDefault="00C126E1" w:rsidP="00C126E1">
      <w:pPr>
        <w:rPr>
          <w:rFonts w:ascii="Verdana" w:hAnsi="Verdana" w:cs="Calibri"/>
          <w:b/>
          <w:bCs/>
          <w:sz w:val="20"/>
          <w:szCs w:val="16"/>
        </w:rPr>
      </w:pPr>
    </w:p>
    <w:p w:rsidR="006B4ABA" w:rsidRDefault="006B4ABA" w:rsidP="00C126E1">
      <w:pPr>
        <w:rPr>
          <w:rFonts w:ascii="Verdana" w:hAnsi="Verdana" w:cs="Calibri"/>
          <w:b/>
          <w:bCs/>
          <w:sz w:val="20"/>
          <w:szCs w:val="16"/>
        </w:rPr>
      </w:pPr>
    </w:p>
    <w:p w:rsidR="006B4ABA" w:rsidRDefault="006B4ABA" w:rsidP="00C126E1">
      <w:pPr>
        <w:rPr>
          <w:rFonts w:ascii="Verdana" w:hAnsi="Verdana" w:cs="Calibri"/>
          <w:b/>
          <w:bCs/>
          <w:sz w:val="20"/>
          <w:szCs w:val="16"/>
        </w:rPr>
      </w:pPr>
    </w:p>
    <w:p w:rsidR="006B4ABA" w:rsidRDefault="006B4ABA" w:rsidP="00C126E1">
      <w:pPr>
        <w:rPr>
          <w:rFonts w:ascii="Verdana" w:hAnsi="Verdana" w:cs="Calibri"/>
          <w:b/>
          <w:bCs/>
          <w:sz w:val="20"/>
          <w:szCs w:val="16"/>
        </w:rPr>
      </w:pPr>
    </w:p>
    <w:p w:rsidR="00C126E1" w:rsidRPr="00874948" w:rsidRDefault="00C126E1" w:rsidP="00C126E1">
      <w:pPr>
        <w:rPr>
          <w:rFonts w:ascii="Verdana" w:hAnsi="Verdana" w:cs="Calibri"/>
          <w:b/>
          <w:bCs/>
          <w:sz w:val="20"/>
          <w:szCs w:val="16"/>
        </w:rPr>
      </w:pPr>
      <w:r w:rsidRPr="00874948">
        <w:rPr>
          <w:rFonts w:ascii="Verdana" w:hAnsi="Verdana" w:cs="Calibri"/>
          <w:b/>
          <w:bCs/>
          <w:sz w:val="20"/>
          <w:szCs w:val="16"/>
        </w:rPr>
        <w:lastRenderedPageBreak/>
        <w:t>NÚMERO DE VAGAS</w:t>
      </w:r>
    </w:p>
    <w:p w:rsidR="00C126E1" w:rsidRPr="00874948" w:rsidRDefault="00C126E1" w:rsidP="00C126E1">
      <w:pPr>
        <w:rPr>
          <w:rFonts w:ascii="Verdana" w:hAnsi="Verdana" w:cs="Calibri"/>
          <w:b/>
          <w:bCs/>
          <w:sz w:val="12"/>
          <w:szCs w:val="8"/>
        </w:rPr>
      </w:pPr>
    </w:p>
    <w:p w:rsidR="00C126E1" w:rsidRPr="00874948" w:rsidRDefault="00C126E1" w:rsidP="00C126E1">
      <w:pPr>
        <w:jc w:val="both"/>
        <w:rPr>
          <w:rFonts w:ascii="Verdana" w:hAnsi="Verdana" w:cs="Calibri"/>
          <w:bCs/>
          <w:sz w:val="20"/>
          <w:szCs w:val="16"/>
        </w:rPr>
      </w:pPr>
      <w:r w:rsidRPr="00874948">
        <w:rPr>
          <w:rFonts w:ascii="Verdana" w:hAnsi="Verdana" w:cs="Calibri"/>
          <w:bCs/>
          <w:sz w:val="20"/>
          <w:szCs w:val="16"/>
        </w:rPr>
        <w:t xml:space="preserve">A seleção objetiva o preenchimento de 10 (dez) vagas para titulares, entre esses pelo menos </w:t>
      </w:r>
      <w:r w:rsidRPr="00874948">
        <w:rPr>
          <w:rFonts w:ascii="Verdana" w:hAnsi="Verdana" w:cs="Calibri"/>
          <w:b/>
          <w:bCs/>
          <w:sz w:val="20"/>
          <w:szCs w:val="16"/>
        </w:rPr>
        <w:t>reservadas</w:t>
      </w:r>
      <w:r w:rsidRPr="00874948">
        <w:rPr>
          <w:rFonts w:ascii="Verdana" w:hAnsi="Verdana" w:cs="Calibri"/>
          <w:bCs/>
          <w:sz w:val="20"/>
          <w:szCs w:val="16"/>
        </w:rPr>
        <w:t xml:space="preserve"> o número de </w:t>
      </w:r>
      <w:r w:rsidRPr="00874948">
        <w:rPr>
          <w:rFonts w:ascii="Verdana" w:hAnsi="Verdana" w:cs="Calibri"/>
          <w:b/>
          <w:bCs/>
          <w:sz w:val="20"/>
          <w:szCs w:val="16"/>
        </w:rPr>
        <w:t>05</w:t>
      </w:r>
      <w:r w:rsidRPr="00874948">
        <w:rPr>
          <w:rFonts w:ascii="Verdana" w:hAnsi="Verdana" w:cs="Calibri"/>
          <w:bCs/>
          <w:sz w:val="20"/>
          <w:szCs w:val="16"/>
        </w:rPr>
        <w:t xml:space="preserve"> (</w:t>
      </w:r>
      <w:r w:rsidRPr="00874948">
        <w:rPr>
          <w:rFonts w:ascii="Verdana" w:hAnsi="Verdana" w:cs="Calibri"/>
          <w:b/>
          <w:bCs/>
          <w:sz w:val="20"/>
          <w:szCs w:val="16"/>
        </w:rPr>
        <w:t>cinco</w:t>
      </w:r>
      <w:r w:rsidRPr="00874948">
        <w:rPr>
          <w:rFonts w:ascii="Verdana" w:hAnsi="Verdana" w:cs="Calibri"/>
          <w:bCs/>
          <w:sz w:val="20"/>
          <w:szCs w:val="16"/>
        </w:rPr>
        <w:t xml:space="preserve">) </w:t>
      </w:r>
      <w:r w:rsidRPr="00874948">
        <w:rPr>
          <w:rFonts w:ascii="Verdana" w:hAnsi="Verdana" w:cs="Calibri"/>
          <w:b/>
          <w:bCs/>
          <w:sz w:val="20"/>
          <w:szCs w:val="16"/>
        </w:rPr>
        <w:t>vagas</w:t>
      </w:r>
      <w:r w:rsidRPr="00874948">
        <w:rPr>
          <w:rFonts w:ascii="Verdana" w:hAnsi="Verdana" w:cs="Calibri"/>
          <w:bCs/>
          <w:sz w:val="20"/>
          <w:szCs w:val="16"/>
        </w:rPr>
        <w:t xml:space="preserve"> para </w:t>
      </w:r>
      <w:r w:rsidRPr="00874948">
        <w:rPr>
          <w:rFonts w:ascii="Verdana" w:hAnsi="Verdana" w:cs="Calibri"/>
          <w:b/>
          <w:bCs/>
          <w:sz w:val="20"/>
          <w:szCs w:val="16"/>
        </w:rPr>
        <w:t>docentes</w:t>
      </w:r>
      <w:r w:rsidRPr="00874948">
        <w:rPr>
          <w:rFonts w:ascii="Verdana" w:hAnsi="Verdana" w:cs="Calibri"/>
          <w:bCs/>
          <w:sz w:val="20"/>
          <w:szCs w:val="16"/>
        </w:rPr>
        <w:t xml:space="preserve"> do </w:t>
      </w:r>
      <w:r w:rsidRPr="00874948">
        <w:rPr>
          <w:rFonts w:ascii="Verdana" w:hAnsi="Verdana" w:cs="Calibri"/>
          <w:b/>
          <w:bCs/>
          <w:sz w:val="20"/>
          <w:szCs w:val="16"/>
        </w:rPr>
        <w:t>Centro Universitário CESMAC</w:t>
      </w:r>
      <w:r w:rsidRPr="00874948">
        <w:rPr>
          <w:rFonts w:ascii="Verdana" w:hAnsi="Verdana" w:cs="Calibri"/>
          <w:bCs/>
          <w:sz w:val="20"/>
          <w:szCs w:val="16"/>
        </w:rPr>
        <w:t xml:space="preserve">, distribuídas entre as duas áreas de concentração, sendo 07 (sete) vagas para a área de concentração de </w:t>
      </w:r>
      <w:r w:rsidRPr="00874948">
        <w:rPr>
          <w:rFonts w:ascii="Verdana" w:hAnsi="Verdana" w:cs="Calibri"/>
          <w:sz w:val="20"/>
          <w:szCs w:val="16"/>
        </w:rPr>
        <w:t>Fundamentos Constitucionais do Direito Público e do Direito Privado</w:t>
      </w:r>
      <w:r w:rsidRPr="00874948">
        <w:rPr>
          <w:rFonts w:ascii="Verdana" w:hAnsi="Verdana" w:cs="Calibri"/>
          <w:bCs/>
          <w:sz w:val="20"/>
          <w:szCs w:val="16"/>
        </w:rPr>
        <w:t xml:space="preserve"> e, 03 (três) vagas para a área de Teoria Geral da Jurisdição e do Processo. Além dos titulares serão também selecionados até 02 (dois) suplentes, 01 (um) para cada área de concentração.</w:t>
      </w:r>
    </w:p>
    <w:p w:rsidR="00874948" w:rsidRPr="00874948" w:rsidRDefault="00874948" w:rsidP="00C126E1">
      <w:pPr>
        <w:jc w:val="both"/>
        <w:rPr>
          <w:rFonts w:ascii="Arial" w:hAnsi="Arial" w:cs="Arial"/>
          <w:bCs/>
          <w:sz w:val="20"/>
          <w:szCs w:val="16"/>
        </w:rPr>
      </w:pPr>
    </w:p>
    <w:p w:rsidR="00874948" w:rsidRPr="00874948" w:rsidRDefault="00874948" w:rsidP="00C126E1">
      <w:pPr>
        <w:jc w:val="both"/>
        <w:rPr>
          <w:rFonts w:ascii="Arial" w:hAnsi="Arial" w:cs="Arial"/>
          <w:b/>
          <w:bCs/>
          <w:sz w:val="20"/>
          <w:szCs w:val="16"/>
        </w:rPr>
      </w:pPr>
      <w:r w:rsidRPr="00874948">
        <w:rPr>
          <w:rFonts w:ascii="Arial" w:hAnsi="Arial" w:cs="Arial"/>
          <w:b/>
          <w:bCs/>
          <w:sz w:val="20"/>
          <w:szCs w:val="16"/>
        </w:rPr>
        <w:t>VEJA AQUI O EDITAL COMPLETO</w:t>
      </w:r>
    </w:p>
    <w:p w:rsidR="00CB1E96" w:rsidRDefault="00CB1E96" w:rsidP="00C126E1"/>
    <w:p w:rsidR="00874948" w:rsidRPr="001B66F7" w:rsidRDefault="00874948" w:rsidP="00E37639">
      <w:pPr>
        <w:jc w:val="center"/>
        <w:rPr>
          <w:rFonts w:ascii="Verdana" w:hAnsi="Verdana" w:cs="Calibri"/>
          <w:b/>
          <w:bCs/>
          <w:sz w:val="20"/>
          <w:szCs w:val="16"/>
        </w:rPr>
      </w:pPr>
      <w:r w:rsidRPr="001B66F7">
        <w:rPr>
          <w:rFonts w:ascii="Verdana" w:hAnsi="Verdana" w:cs="Calibri"/>
          <w:b/>
          <w:bCs/>
          <w:sz w:val="20"/>
          <w:szCs w:val="16"/>
        </w:rPr>
        <w:t>INFORMAÇÕES GERAIS</w:t>
      </w:r>
    </w:p>
    <w:p w:rsidR="00874948" w:rsidRPr="001B66F7" w:rsidRDefault="00874948" w:rsidP="001B66F7">
      <w:pPr>
        <w:rPr>
          <w:rFonts w:ascii="Verdana" w:hAnsi="Verdana" w:cs="Calibri"/>
          <w:b/>
          <w:bCs/>
          <w:sz w:val="20"/>
          <w:szCs w:val="16"/>
        </w:rPr>
      </w:pPr>
    </w:p>
    <w:p w:rsidR="006160B9" w:rsidRPr="00E37639" w:rsidRDefault="00874948" w:rsidP="00E37639">
      <w:pPr>
        <w:jc w:val="both"/>
        <w:rPr>
          <w:rFonts w:ascii="Verdana" w:hAnsi="Verdana" w:cs="Calibri"/>
          <w:bCs/>
          <w:sz w:val="20"/>
          <w:szCs w:val="16"/>
        </w:rPr>
      </w:pPr>
      <w:r w:rsidRPr="00E37639">
        <w:rPr>
          <w:rFonts w:ascii="Verdana" w:hAnsi="Verdana" w:cs="Calibri"/>
          <w:bCs/>
          <w:sz w:val="20"/>
          <w:szCs w:val="16"/>
        </w:rPr>
        <w:t>1. O</w:t>
      </w:r>
      <w:r w:rsidR="006B6664" w:rsidRPr="00E37639">
        <w:rPr>
          <w:rFonts w:ascii="Verdana" w:hAnsi="Verdana" w:cs="Calibri"/>
          <w:bCs/>
          <w:sz w:val="20"/>
          <w:szCs w:val="16"/>
        </w:rPr>
        <w:t xml:space="preserve"> processo seletivo é de inteira responsabilidade da Pontifícia Universidade Católica do Rio Grande do Sul</w:t>
      </w:r>
      <w:r w:rsidR="00091D33" w:rsidRPr="00E37639">
        <w:rPr>
          <w:rFonts w:ascii="Verdana" w:hAnsi="Verdana" w:cs="Calibri"/>
          <w:bCs/>
          <w:sz w:val="20"/>
          <w:szCs w:val="16"/>
        </w:rPr>
        <w:t xml:space="preserve"> </w:t>
      </w:r>
      <w:r w:rsidR="00091D33" w:rsidRPr="00E37639">
        <w:rPr>
          <w:rFonts w:ascii="Verdana" w:hAnsi="Verdana" w:cs="Calibri"/>
          <w:bCs/>
          <w:sz w:val="20"/>
          <w:szCs w:val="16"/>
        </w:rPr>
        <w:softHyphen/>
        <w:t>(</w:t>
      </w:r>
      <w:r w:rsidR="00E062BC" w:rsidRPr="00E37639">
        <w:rPr>
          <w:rFonts w:ascii="Verdana" w:hAnsi="Verdana" w:cs="Calibri"/>
          <w:bCs/>
          <w:sz w:val="20"/>
          <w:szCs w:val="16"/>
        </w:rPr>
        <w:t>PUCRS</w:t>
      </w:r>
      <w:r w:rsidR="00091D33" w:rsidRPr="00E37639">
        <w:rPr>
          <w:rFonts w:ascii="Verdana" w:hAnsi="Verdana" w:cs="Calibri"/>
          <w:bCs/>
          <w:sz w:val="20"/>
          <w:szCs w:val="16"/>
        </w:rPr>
        <w:t>),</w:t>
      </w:r>
      <w:r w:rsidR="00257FCA" w:rsidRPr="00E37639">
        <w:rPr>
          <w:rFonts w:ascii="Verdana" w:hAnsi="Verdana" w:cs="Calibri"/>
          <w:bCs/>
          <w:sz w:val="20"/>
          <w:szCs w:val="16"/>
        </w:rPr>
        <w:t xml:space="preserve">  nos termos do REGULAMENTO DE PROPÓSITO ESPECÍFICO </w:t>
      </w:r>
      <w:r w:rsidR="00782353" w:rsidRPr="00E37639">
        <w:rPr>
          <w:rFonts w:ascii="Verdana" w:hAnsi="Verdana" w:cs="Calibri"/>
          <w:bCs/>
          <w:sz w:val="20"/>
          <w:szCs w:val="16"/>
        </w:rPr>
        <w:t>d</w:t>
      </w:r>
      <w:r w:rsidR="00091D33" w:rsidRPr="00E37639">
        <w:rPr>
          <w:rFonts w:ascii="Verdana" w:hAnsi="Verdana" w:cs="Calibri"/>
          <w:bCs/>
          <w:sz w:val="20"/>
          <w:szCs w:val="16"/>
        </w:rPr>
        <w:t>a PUCRS</w:t>
      </w:r>
      <w:r w:rsidR="00E062BC" w:rsidRPr="00E37639">
        <w:rPr>
          <w:rFonts w:ascii="Verdana" w:hAnsi="Verdana" w:cs="Calibri"/>
          <w:bCs/>
          <w:sz w:val="20"/>
          <w:szCs w:val="16"/>
        </w:rPr>
        <w:t>.</w:t>
      </w:r>
    </w:p>
    <w:p w:rsidR="006160B9" w:rsidRPr="00E37639" w:rsidRDefault="006160B9" w:rsidP="00E37639">
      <w:pPr>
        <w:jc w:val="both"/>
        <w:rPr>
          <w:rFonts w:ascii="Verdana" w:hAnsi="Verdana" w:cs="Calibri"/>
          <w:bCs/>
          <w:sz w:val="20"/>
          <w:szCs w:val="16"/>
        </w:rPr>
      </w:pPr>
    </w:p>
    <w:p w:rsidR="006160B9" w:rsidRPr="00E37639" w:rsidRDefault="006160B9" w:rsidP="00E37639">
      <w:pPr>
        <w:jc w:val="both"/>
        <w:rPr>
          <w:rFonts w:ascii="Verdana" w:hAnsi="Verdana" w:cs="Calibri"/>
          <w:bCs/>
          <w:sz w:val="20"/>
          <w:szCs w:val="16"/>
        </w:rPr>
      </w:pPr>
      <w:r w:rsidRPr="00E37639">
        <w:rPr>
          <w:rFonts w:ascii="Verdana" w:hAnsi="Verdana" w:cs="Calibri"/>
          <w:bCs/>
          <w:sz w:val="20"/>
          <w:szCs w:val="16"/>
        </w:rPr>
        <w:t>2. Todas as aulas serão ministradas em Maceió, no Centro Universitário CESMAC, que proverá as instalações necessárias para o funcionamento do curso.</w:t>
      </w:r>
    </w:p>
    <w:p w:rsidR="00091D33" w:rsidRPr="00E37639" w:rsidRDefault="00091D33" w:rsidP="00E37639">
      <w:pPr>
        <w:jc w:val="both"/>
        <w:rPr>
          <w:rFonts w:ascii="Verdana" w:hAnsi="Verdana" w:cs="Calibri"/>
          <w:bCs/>
          <w:sz w:val="20"/>
          <w:szCs w:val="16"/>
        </w:rPr>
      </w:pPr>
    </w:p>
    <w:p w:rsidR="00874948" w:rsidRPr="00E37639" w:rsidRDefault="006160B9" w:rsidP="00E37639">
      <w:pPr>
        <w:jc w:val="both"/>
        <w:rPr>
          <w:rFonts w:ascii="Verdana" w:hAnsi="Verdana" w:cs="Calibri"/>
          <w:bCs/>
          <w:sz w:val="20"/>
          <w:szCs w:val="16"/>
        </w:rPr>
      </w:pPr>
      <w:r w:rsidRPr="00E37639">
        <w:rPr>
          <w:rFonts w:ascii="Verdana" w:hAnsi="Verdana" w:cs="Calibri"/>
          <w:bCs/>
          <w:sz w:val="20"/>
          <w:szCs w:val="16"/>
        </w:rPr>
        <w:t xml:space="preserve">3. </w:t>
      </w:r>
      <w:r w:rsidR="006B6664" w:rsidRPr="00E37639">
        <w:rPr>
          <w:rFonts w:ascii="Verdana" w:hAnsi="Verdana" w:cs="Calibri"/>
          <w:bCs/>
          <w:sz w:val="20"/>
          <w:szCs w:val="16"/>
        </w:rPr>
        <w:t xml:space="preserve"> </w:t>
      </w:r>
      <w:r w:rsidR="00EF2AC6" w:rsidRPr="00E37639">
        <w:rPr>
          <w:rFonts w:ascii="Verdana" w:hAnsi="Verdana" w:cs="Calibri"/>
          <w:bCs/>
          <w:sz w:val="20"/>
          <w:szCs w:val="16"/>
        </w:rPr>
        <w:t>O DINTER obedece</w:t>
      </w:r>
      <w:r w:rsidR="00C7459D" w:rsidRPr="00E37639">
        <w:rPr>
          <w:rFonts w:ascii="Verdana" w:hAnsi="Verdana" w:cs="Calibri"/>
          <w:bCs/>
          <w:sz w:val="20"/>
          <w:szCs w:val="16"/>
        </w:rPr>
        <w:t xml:space="preserve"> estritamente</w:t>
      </w:r>
      <w:r w:rsidR="00EF2AC6" w:rsidRPr="00E37639">
        <w:rPr>
          <w:rFonts w:ascii="Verdana" w:hAnsi="Verdana" w:cs="Calibri"/>
          <w:bCs/>
          <w:sz w:val="20"/>
          <w:szCs w:val="16"/>
        </w:rPr>
        <w:t xml:space="preserve"> aos regulamentos internos do Programa de Pós-Graduação em Direito da PUCRS</w:t>
      </w:r>
      <w:r w:rsidR="00C7459D" w:rsidRPr="00E37639">
        <w:rPr>
          <w:rFonts w:ascii="Verdana" w:hAnsi="Verdana" w:cs="Calibri"/>
          <w:bCs/>
          <w:sz w:val="20"/>
          <w:szCs w:val="16"/>
        </w:rPr>
        <w:t>, aos quais vinculam-se todos os alunos no ato de matrícula</w:t>
      </w:r>
      <w:r w:rsidR="00EF2AC6" w:rsidRPr="00E37639">
        <w:rPr>
          <w:rFonts w:ascii="Verdana" w:hAnsi="Verdana" w:cs="Calibri"/>
          <w:bCs/>
          <w:sz w:val="20"/>
          <w:szCs w:val="16"/>
        </w:rPr>
        <w:t>.</w:t>
      </w:r>
      <w:r w:rsidR="00874948" w:rsidRPr="00E37639">
        <w:rPr>
          <w:rFonts w:ascii="Verdana" w:hAnsi="Verdana" w:cs="Calibri"/>
          <w:bCs/>
          <w:sz w:val="20"/>
          <w:szCs w:val="16"/>
        </w:rPr>
        <w:t xml:space="preserve"> </w:t>
      </w:r>
    </w:p>
    <w:p w:rsidR="00782353" w:rsidRPr="00E37639" w:rsidRDefault="00782353" w:rsidP="00E37639">
      <w:pPr>
        <w:jc w:val="both"/>
        <w:rPr>
          <w:rFonts w:ascii="Verdana" w:hAnsi="Verdana" w:cs="Calibri"/>
          <w:bCs/>
          <w:sz w:val="20"/>
          <w:szCs w:val="16"/>
        </w:rPr>
      </w:pPr>
    </w:p>
    <w:p w:rsidR="001B66F7" w:rsidRPr="00E37639" w:rsidRDefault="00782353" w:rsidP="00E37639">
      <w:pPr>
        <w:jc w:val="both"/>
        <w:rPr>
          <w:rFonts w:ascii="Verdana" w:hAnsi="Verdana" w:cs="Calibri"/>
          <w:bCs/>
          <w:sz w:val="20"/>
          <w:szCs w:val="16"/>
        </w:rPr>
      </w:pPr>
      <w:r w:rsidRPr="00E37639">
        <w:rPr>
          <w:rFonts w:ascii="Verdana" w:hAnsi="Verdana" w:cs="Calibri"/>
          <w:bCs/>
          <w:sz w:val="20"/>
          <w:szCs w:val="16"/>
        </w:rPr>
        <w:t xml:space="preserve">4. </w:t>
      </w:r>
      <w:r w:rsidR="007E273B">
        <w:rPr>
          <w:rFonts w:ascii="Verdana" w:hAnsi="Verdana" w:cs="Calibri"/>
          <w:bCs/>
          <w:sz w:val="20"/>
          <w:szCs w:val="16"/>
        </w:rPr>
        <w:t>INVESTIMENTO</w:t>
      </w:r>
      <w:r w:rsidRPr="00E37639">
        <w:rPr>
          <w:rFonts w:ascii="Verdana" w:hAnsi="Verdana" w:cs="Calibri"/>
          <w:bCs/>
          <w:sz w:val="20"/>
          <w:szCs w:val="16"/>
        </w:rPr>
        <w:t xml:space="preserve">: 48 mensalidades de </w:t>
      </w:r>
      <w:r w:rsidR="00DF288F" w:rsidRPr="00E37639">
        <w:rPr>
          <w:rFonts w:ascii="Verdana" w:hAnsi="Verdana" w:cs="Calibri"/>
          <w:bCs/>
          <w:sz w:val="20"/>
          <w:szCs w:val="16"/>
        </w:rPr>
        <w:t xml:space="preserve">R$ </w:t>
      </w:r>
      <w:r w:rsidR="009C27A0">
        <w:rPr>
          <w:rFonts w:ascii="Verdana" w:hAnsi="Verdana" w:cs="Calibri"/>
          <w:bCs/>
          <w:sz w:val="20"/>
          <w:szCs w:val="16"/>
        </w:rPr>
        <w:t xml:space="preserve">3.100,00 </w:t>
      </w:r>
      <w:r w:rsidR="007E273B">
        <w:rPr>
          <w:rFonts w:ascii="Verdana" w:hAnsi="Verdana" w:cs="Calibri"/>
          <w:bCs/>
          <w:sz w:val="20"/>
          <w:szCs w:val="16"/>
        </w:rPr>
        <w:t>(três mil e cem reais)</w:t>
      </w:r>
      <w:r w:rsidR="009257D2">
        <w:rPr>
          <w:rFonts w:ascii="Verdana" w:hAnsi="Verdana" w:cs="Calibri"/>
          <w:bCs/>
          <w:sz w:val="20"/>
          <w:szCs w:val="16"/>
        </w:rPr>
        <w:t>,</w:t>
      </w:r>
      <w:r w:rsidR="007E273B">
        <w:rPr>
          <w:rFonts w:ascii="Verdana" w:hAnsi="Verdana" w:cs="Calibri"/>
          <w:bCs/>
          <w:sz w:val="20"/>
          <w:szCs w:val="16"/>
        </w:rPr>
        <w:t xml:space="preserve"> com </w:t>
      </w:r>
      <w:r w:rsidR="001B66F7" w:rsidRPr="00E37639">
        <w:rPr>
          <w:rFonts w:ascii="Verdana" w:hAnsi="Verdana" w:cs="Calibri"/>
          <w:bCs/>
          <w:sz w:val="20"/>
          <w:szCs w:val="16"/>
        </w:rPr>
        <w:t xml:space="preserve"> </w:t>
      </w:r>
      <w:r w:rsidR="00DF288F" w:rsidRPr="00E37639">
        <w:rPr>
          <w:rFonts w:ascii="Verdana" w:hAnsi="Verdana" w:cs="Calibri"/>
          <w:bCs/>
          <w:sz w:val="20"/>
          <w:szCs w:val="16"/>
        </w:rPr>
        <w:t>desconto de</w:t>
      </w:r>
      <w:r w:rsidR="007E273B">
        <w:rPr>
          <w:rFonts w:ascii="Verdana" w:hAnsi="Verdana" w:cs="Calibri"/>
          <w:bCs/>
          <w:sz w:val="20"/>
          <w:szCs w:val="16"/>
        </w:rPr>
        <w:t xml:space="preserve"> 10</w:t>
      </w:r>
      <w:r w:rsidR="001B66F7" w:rsidRPr="00E37639">
        <w:rPr>
          <w:rFonts w:ascii="Verdana" w:hAnsi="Verdana" w:cs="Calibri"/>
          <w:bCs/>
          <w:sz w:val="20"/>
          <w:szCs w:val="16"/>
        </w:rPr>
        <w:t>% para pagamento no vencimento.</w:t>
      </w:r>
    </w:p>
    <w:p w:rsidR="001B66F7" w:rsidRPr="00E37639" w:rsidRDefault="001B66F7" w:rsidP="00E37639">
      <w:pPr>
        <w:jc w:val="both"/>
        <w:rPr>
          <w:rFonts w:ascii="Verdana" w:hAnsi="Verdana" w:cs="Calibri"/>
          <w:bCs/>
          <w:sz w:val="20"/>
          <w:szCs w:val="16"/>
        </w:rPr>
      </w:pPr>
    </w:p>
    <w:p w:rsidR="00850AD5" w:rsidRDefault="001B66F7" w:rsidP="00850AD5">
      <w:pPr>
        <w:jc w:val="both"/>
        <w:rPr>
          <w:rFonts w:ascii="Verdana" w:hAnsi="Verdana" w:cs="Calibri"/>
          <w:bCs/>
          <w:sz w:val="20"/>
          <w:szCs w:val="16"/>
        </w:rPr>
      </w:pPr>
      <w:r w:rsidRPr="00E37639">
        <w:rPr>
          <w:rFonts w:ascii="Verdana" w:hAnsi="Verdana" w:cs="Calibri"/>
          <w:bCs/>
          <w:sz w:val="20"/>
          <w:szCs w:val="16"/>
        </w:rPr>
        <w:t xml:space="preserve">5. </w:t>
      </w:r>
      <w:r w:rsidR="00850AD5">
        <w:rPr>
          <w:rFonts w:ascii="Verdana" w:hAnsi="Verdana" w:cs="Calibri"/>
          <w:bCs/>
          <w:sz w:val="20"/>
          <w:szCs w:val="16"/>
        </w:rPr>
        <w:t>Início das aulas</w:t>
      </w:r>
      <w:r w:rsidR="00B420D2">
        <w:rPr>
          <w:rFonts w:ascii="Verdana" w:hAnsi="Verdana" w:cs="Calibri"/>
          <w:bCs/>
          <w:sz w:val="20"/>
          <w:szCs w:val="16"/>
        </w:rPr>
        <w:t>:</w:t>
      </w:r>
      <w:r w:rsidR="00850AD5">
        <w:rPr>
          <w:rFonts w:ascii="Verdana" w:hAnsi="Verdana" w:cs="Calibri"/>
          <w:bCs/>
          <w:sz w:val="20"/>
          <w:szCs w:val="16"/>
        </w:rPr>
        <w:t xml:space="preserve"> 21 de Agosto de 2015.</w:t>
      </w:r>
    </w:p>
    <w:p w:rsidR="00850AD5" w:rsidRDefault="00850AD5" w:rsidP="00850AD5">
      <w:pPr>
        <w:jc w:val="both"/>
        <w:rPr>
          <w:rFonts w:ascii="Verdana" w:hAnsi="Verdana" w:cs="Calibri"/>
          <w:bCs/>
          <w:sz w:val="20"/>
          <w:szCs w:val="16"/>
        </w:rPr>
      </w:pPr>
    </w:p>
    <w:p w:rsidR="006B4ABA" w:rsidRDefault="00850AD5" w:rsidP="00850AD5">
      <w:pPr>
        <w:jc w:val="both"/>
        <w:rPr>
          <w:rFonts w:ascii="Verdana" w:hAnsi="Verdana" w:cs="Calibri"/>
          <w:bCs/>
          <w:sz w:val="20"/>
          <w:szCs w:val="16"/>
        </w:rPr>
      </w:pPr>
      <w:r>
        <w:rPr>
          <w:rFonts w:ascii="Verdana" w:hAnsi="Verdana" w:cs="Calibri"/>
          <w:bCs/>
          <w:sz w:val="20"/>
          <w:szCs w:val="16"/>
        </w:rPr>
        <w:t xml:space="preserve">6. Duração do curso: 04 anos, sem possibilidade de prorrogação. </w:t>
      </w:r>
    </w:p>
    <w:p w:rsidR="006B4ABA" w:rsidRDefault="006B4ABA" w:rsidP="00850AD5">
      <w:pPr>
        <w:jc w:val="both"/>
        <w:rPr>
          <w:rFonts w:ascii="Verdana" w:hAnsi="Verdana" w:cs="Calibri"/>
          <w:bCs/>
          <w:sz w:val="20"/>
          <w:szCs w:val="16"/>
        </w:rPr>
      </w:pPr>
    </w:p>
    <w:p w:rsidR="006B4ABA" w:rsidRDefault="00334E3D" w:rsidP="00850AD5">
      <w:pPr>
        <w:jc w:val="both"/>
        <w:rPr>
          <w:rFonts w:ascii="Verdana" w:hAnsi="Verdana" w:cs="Calibri"/>
          <w:bCs/>
          <w:sz w:val="20"/>
          <w:szCs w:val="16"/>
        </w:rPr>
      </w:pPr>
      <w:r>
        <w:rPr>
          <w:rFonts w:ascii="Verdana" w:hAnsi="Verdana" w:cs="Calibri"/>
          <w:bCs/>
          <w:sz w:val="20"/>
          <w:szCs w:val="16"/>
        </w:rPr>
        <w:t xml:space="preserve">7. </w:t>
      </w:r>
      <w:r w:rsidR="006B4ABA">
        <w:rPr>
          <w:rFonts w:ascii="Verdana" w:hAnsi="Verdana" w:cs="Calibri"/>
          <w:bCs/>
          <w:sz w:val="20"/>
          <w:szCs w:val="16"/>
        </w:rPr>
        <w:t xml:space="preserve">LINKS: </w:t>
      </w:r>
    </w:p>
    <w:p w:rsidR="006B4ABA" w:rsidRDefault="006B4ABA" w:rsidP="00850AD5">
      <w:pPr>
        <w:jc w:val="both"/>
        <w:rPr>
          <w:rFonts w:ascii="Verdana" w:hAnsi="Verdana" w:cs="Calibri"/>
          <w:bCs/>
          <w:sz w:val="20"/>
          <w:szCs w:val="16"/>
        </w:rPr>
      </w:pPr>
    </w:p>
    <w:p w:rsidR="006B4ABA" w:rsidRDefault="006B4ABA" w:rsidP="006B4ABA">
      <w:pPr>
        <w:pStyle w:val="ListParagraph"/>
        <w:numPr>
          <w:ilvl w:val="0"/>
          <w:numId w:val="5"/>
        </w:numPr>
        <w:jc w:val="both"/>
        <w:rPr>
          <w:rFonts w:ascii="Verdana" w:hAnsi="Verdana" w:cs="Calibri"/>
          <w:bCs/>
          <w:sz w:val="20"/>
          <w:szCs w:val="16"/>
        </w:rPr>
      </w:pPr>
      <w:r w:rsidRPr="006B4ABA">
        <w:rPr>
          <w:rFonts w:ascii="Verdana" w:hAnsi="Verdana" w:cs="Calibri"/>
          <w:bCs/>
          <w:sz w:val="20"/>
          <w:szCs w:val="16"/>
        </w:rPr>
        <w:t>EDITAL DE SELEÇÃO</w:t>
      </w:r>
      <w:r>
        <w:rPr>
          <w:rFonts w:ascii="Verdana" w:hAnsi="Verdana" w:cs="Calibri"/>
          <w:bCs/>
          <w:sz w:val="20"/>
          <w:szCs w:val="16"/>
        </w:rPr>
        <w:t xml:space="preserve"> </w:t>
      </w:r>
    </w:p>
    <w:p w:rsidR="00334E3D" w:rsidRPr="00B26098" w:rsidRDefault="006B4ABA" w:rsidP="00C126E1">
      <w:pPr>
        <w:pStyle w:val="ListParagraph"/>
        <w:numPr>
          <w:ilvl w:val="0"/>
          <w:numId w:val="5"/>
        </w:numPr>
        <w:jc w:val="both"/>
        <w:rPr>
          <w:rFonts w:ascii="Verdana" w:hAnsi="Verdana" w:cs="Calibri"/>
          <w:bCs/>
          <w:sz w:val="20"/>
          <w:szCs w:val="16"/>
        </w:rPr>
      </w:pPr>
      <w:r>
        <w:rPr>
          <w:rFonts w:ascii="Verdana" w:hAnsi="Verdana" w:cs="Calibri"/>
          <w:bCs/>
          <w:sz w:val="20"/>
          <w:szCs w:val="16"/>
        </w:rPr>
        <w:t>ÁREAS DE CONCE</w:t>
      </w:r>
      <w:r w:rsidR="00334E3D">
        <w:rPr>
          <w:rFonts w:ascii="Verdana" w:hAnsi="Verdana" w:cs="Calibri"/>
          <w:bCs/>
          <w:sz w:val="20"/>
          <w:szCs w:val="16"/>
        </w:rPr>
        <w:t>N</w:t>
      </w:r>
      <w:r>
        <w:rPr>
          <w:rFonts w:ascii="Verdana" w:hAnsi="Verdana" w:cs="Calibri"/>
          <w:bCs/>
          <w:sz w:val="20"/>
          <w:szCs w:val="16"/>
        </w:rPr>
        <w:t xml:space="preserve">TRAÇÃO E LINHAS DE PESQUISA: </w:t>
      </w:r>
      <w:r w:rsidR="00DF288F" w:rsidRPr="006B4ABA">
        <w:rPr>
          <w:rFonts w:ascii="Verdana" w:hAnsi="Verdana" w:cs="Calibri"/>
          <w:bCs/>
          <w:sz w:val="20"/>
          <w:szCs w:val="16"/>
        </w:rPr>
        <w:t xml:space="preserve"> </w:t>
      </w:r>
      <w:hyperlink r:id="rId11" w:history="1">
        <w:r w:rsidRPr="006B4ABA">
          <w:rPr>
            <w:rStyle w:val="Hyperlink"/>
            <w:rFonts w:ascii="Verdana" w:hAnsi="Verdana" w:cs="Calibri"/>
            <w:sz w:val="20"/>
            <w:szCs w:val="16"/>
          </w:rPr>
          <w:t>http://www3.pucrs.br/portal/page/portal/fdppg/ppgd/ppgdApresentacao#areas</w:t>
        </w:r>
      </w:hyperlink>
    </w:p>
    <w:p w:rsidR="00B26098" w:rsidRDefault="00B26098" w:rsidP="00B26098">
      <w:pPr>
        <w:jc w:val="both"/>
        <w:rPr>
          <w:rFonts w:ascii="Verdana" w:hAnsi="Verdana" w:cs="Calibri"/>
          <w:bCs/>
          <w:sz w:val="20"/>
          <w:szCs w:val="16"/>
        </w:rPr>
      </w:pPr>
    </w:p>
    <w:p w:rsidR="00B26098" w:rsidRDefault="00B26098" w:rsidP="00B26098">
      <w:pPr>
        <w:jc w:val="both"/>
        <w:rPr>
          <w:rFonts w:ascii="Verdana" w:hAnsi="Verdana" w:cs="Calibri"/>
          <w:bCs/>
          <w:sz w:val="20"/>
          <w:szCs w:val="16"/>
        </w:rPr>
      </w:pPr>
      <w:r>
        <w:rPr>
          <w:rFonts w:ascii="Verdana" w:hAnsi="Verdana" w:cs="Calibri"/>
          <w:bCs/>
          <w:sz w:val="20"/>
          <w:szCs w:val="16"/>
        </w:rPr>
        <w:t>CONTATOS:</w:t>
      </w:r>
    </w:p>
    <w:p w:rsidR="00B26098" w:rsidRDefault="00B26098" w:rsidP="00B26098">
      <w:pPr>
        <w:jc w:val="both"/>
        <w:rPr>
          <w:rFonts w:ascii="Verdana" w:hAnsi="Verdana" w:cs="Calibri"/>
          <w:bCs/>
          <w:sz w:val="20"/>
          <w:szCs w:val="16"/>
        </w:rPr>
      </w:pPr>
    </w:p>
    <w:p w:rsidR="00B26098" w:rsidRDefault="00B26098" w:rsidP="00B26098">
      <w:pPr>
        <w:jc w:val="both"/>
        <w:rPr>
          <w:rFonts w:ascii="Verdana" w:hAnsi="Verdana" w:cs="Calibri"/>
          <w:bCs/>
          <w:sz w:val="20"/>
          <w:szCs w:val="16"/>
        </w:rPr>
      </w:pPr>
      <w:r>
        <w:rPr>
          <w:rFonts w:ascii="Verdana" w:hAnsi="Verdana" w:cs="Calibri"/>
          <w:bCs/>
          <w:sz w:val="20"/>
          <w:szCs w:val="16"/>
        </w:rPr>
        <w:t>e-mail: doutoradodireito@cesmac.edu.br</w:t>
      </w:r>
    </w:p>
    <w:p w:rsidR="00B26098" w:rsidRPr="00B26098" w:rsidRDefault="00B26098" w:rsidP="00B26098">
      <w:pPr>
        <w:jc w:val="both"/>
        <w:rPr>
          <w:rFonts w:ascii="Verdana" w:hAnsi="Verdana" w:cs="Calibri"/>
          <w:bCs/>
          <w:sz w:val="20"/>
          <w:szCs w:val="16"/>
        </w:rPr>
      </w:pPr>
      <w:r>
        <w:rPr>
          <w:rFonts w:ascii="Verdana" w:hAnsi="Verdana" w:cs="Calibri"/>
          <w:bCs/>
          <w:sz w:val="20"/>
          <w:szCs w:val="16"/>
        </w:rPr>
        <w:t>fones</w:t>
      </w:r>
      <w:r w:rsidR="00113048">
        <w:rPr>
          <w:rFonts w:ascii="Verdana" w:hAnsi="Verdana" w:cs="Calibri"/>
          <w:bCs/>
          <w:sz w:val="20"/>
          <w:szCs w:val="16"/>
        </w:rPr>
        <w:t xml:space="preserve">: 55 82 3215-5163/3215-0000 </w:t>
      </w:r>
    </w:p>
    <w:bookmarkEnd w:id="0"/>
    <w:p w:rsidR="006B4ABA" w:rsidRDefault="006B4ABA" w:rsidP="00C126E1">
      <w:pPr>
        <w:rPr>
          <w:rFonts w:ascii="Verdana" w:hAnsi="Verdana" w:cs="Calibri"/>
          <w:sz w:val="20"/>
          <w:szCs w:val="16"/>
        </w:rPr>
      </w:pPr>
    </w:p>
    <w:p w:rsidR="006B4ABA" w:rsidRDefault="006B4ABA" w:rsidP="00C126E1"/>
    <w:sectPr w:rsidR="006B4ABA" w:rsidSect="002E563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2804"/>
    <w:multiLevelType w:val="hybridMultilevel"/>
    <w:tmpl w:val="BB10E702"/>
    <w:lvl w:ilvl="0" w:tplc="F1A285D8">
      <w:start w:val="1"/>
      <w:numFmt w:val="lowerRoman"/>
      <w:lvlText w:val="%1."/>
      <w:lvlJc w:val="left"/>
      <w:pPr>
        <w:ind w:left="2844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018C0"/>
    <w:multiLevelType w:val="multilevel"/>
    <w:tmpl w:val="819A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A3A1C"/>
    <w:multiLevelType w:val="hybridMultilevel"/>
    <w:tmpl w:val="F76C7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C1343"/>
    <w:multiLevelType w:val="multilevel"/>
    <w:tmpl w:val="2BE8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E0051C"/>
    <w:multiLevelType w:val="multilevel"/>
    <w:tmpl w:val="4E1E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E1"/>
    <w:rsid w:val="00091D33"/>
    <w:rsid w:val="00113048"/>
    <w:rsid w:val="001B66F7"/>
    <w:rsid w:val="001C2603"/>
    <w:rsid w:val="001E2238"/>
    <w:rsid w:val="00247EEB"/>
    <w:rsid w:val="00257FCA"/>
    <w:rsid w:val="00273F0C"/>
    <w:rsid w:val="002E563E"/>
    <w:rsid w:val="00334E3D"/>
    <w:rsid w:val="003778EB"/>
    <w:rsid w:val="003A187F"/>
    <w:rsid w:val="004B4093"/>
    <w:rsid w:val="006160B9"/>
    <w:rsid w:val="006441BA"/>
    <w:rsid w:val="006B4ABA"/>
    <w:rsid w:val="006B6664"/>
    <w:rsid w:val="0076150B"/>
    <w:rsid w:val="00782353"/>
    <w:rsid w:val="007E273B"/>
    <w:rsid w:val="00850AD5"/>
    <w:rsid w:val="00874948"/>
    <w:rsid w:val="008C1D00"/>
    <w:rsid w:val="009257D2"/>
    <w:rsid w:val="0094407E"/>
    <w:rsid w:val="00945124"/>
    <w:rsid w:val="009C27A0"/>
    <w:rsid w:val="00AF05B6"/>
    <w:rsid w:val="00B20628"/>
    <w:rsid w:val="00B26098"/>
    <w:rsid w:val="00B420D2"/>
    <w:rsid w:val="00B8747E"/>
    <w:rsid w:val="00BD1B30"/>
    <w:rsid w:val="00C126E1"/>
    <w:rsid w:val="00C7459D"/>
    <w:rsid w:val="00C96C40"/>
    <w:rsid w:val="00CB1E96"/>
    <w:rsid w:val="00D178B2"/>
    <w:rsid w:val="00DF288F"/>
    <w:rsid w:val="00E062BC"/>
    <w:rsid w:val="00E37639"/>
    <w:rsid w:val="00ED4C2E"/>
    <w:rsid w:val="00EF2AC6"/>
    <w:rsid w:val="00F0692D"/>
    <w:rsid w:val="00FB667D"/>
    <w:rsid w:val="00FC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6BB1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6E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126E1"/>
    <w:pPr>
      <w:keepNext/>
      <w:overflowPunct/>
      <w:autoSpaceDE/>
      <w:autoSpaceDN/>
      <w:adjustRightInd/>
      <w:ind w:left="1985"/>
      <w:textAlignment w:val="auto"/>
      <w:outlineLvl w:val="1"/>
    </w:pPr>
    <w:rPr>
      <w:i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tao">
    <w:name w:val="Citação"/>
    <w:basedOn w:val="Normal"/>
    <w:next w:val="Normal"/>
    <w:qFormat/>
    <w:rsid w:val="00ED4C2E"/>
    <w:pPr>
      <w:ind w:left="2268"/>
      <w:jc w:val="both"/>
    </w:pPr>
    <w:rPr>
      <w:rFonts w:cs="Arial"/>
      <w:sz w:val="22"/>
      <w:szCs w:val="24"/>
    </w:rPr>
  </w:style>
  <w:style w:type="paragraph" w:styleId="FootnoteText">
    <w:name w:val="footnote text"/>
    <w:basedOn w:val="Normal"/>
    <w:link w:val="FootnoteTextChar"/>
    <w:qFormat/>
    <w:rsid w:val="003A187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A187F"/>
    <w:rPr>
      <w:rFonts w:ascii="Arial" w:eastAsia="Times New Roman" w:hAnsi="Arial" w:cs="Times New Roman"/>
      <w:sz w:val="20"/>
      <w:szCs w:val="20"/>
      <w:lang w:eastAsia="pt-BR"/>
    </w:rPr>
  </w:style>
  <w:style w:type="paragraph" w:styleId="BodyText">
    <w:name w:val="Body Text"/>
    <w:basedOn w:val="Normal"/>
    <w:link w:val="BodyTextChar"/>
    <w:uiPriority w:val="99"/>
    <w:semiHidden/>
    <w:unhideWhenUsed/>
    <w:rsid w:val="003778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78EB"/>
    <w:rPr>
      <w:rFonts w:ascii="Arial" w:hAnsi="Arial"/>
      <w:noProof/>
    </w:rPr>
  </w:style>
  <w:style w:type="paragraph" w:customStyle="1" w:styleId="paragrafo">
    <w:name w:val="paragrafo"/>
    <w:basedOn w:val="Normal"/>
    <w:autoRedefine/>
    <w:qFormat/>
    <w:rsid w:val="00945124"/>
  </w:style>
  <w:style w:type="character" w:styleId="FootnoteReference">
    <w:name w:val="footnote reference"/>
    <w:semiHidden/>
    <w:qFormat/>
    <w:rsid w:val="00FB667D"/>
    <w:rPr>
      <w:rFonts w:ascii="Arial" w:hAnsi="Arial"/>
      <w:sz w:val="20"/>
      <w:vertAlign w:val="superscript"/>
    </w:rPr>
  </w:style>
  <w:style w:type="character" w:customStyle="1" w:styleId="Heading2Char">
    <w:name w:val="Heading 2 Char"/>
    <w:basedOn w:val="DefaultParagraphFont"/>
    <w:link w:val="Heading2"/>
    <w:rsid w:val="00C126E1"/>
    <w:rPr>
      <w:rFonts w:ascii="Times New Roman" w:eastAsia="Times New Roman" w:hAnsi="Times New Roman" w:cs="Times New Roman"/>
      <w:i/>
      <w:szCs w:val="20"/>
      <w:lang w:eastAsia="pt-BR"/>
    </w:rPr>
  </w:style>
  <w:style w:type="character" w:styleId="Hyperlink">
    <w:name w:val="Hyperlink"/>
    <w:rsid w:val="00C126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4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6E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126E1"/>
    <w:pPr>
      <w:keepNext/>
      <w:overflowPunct/>
      <w:autoSpaceDE/>
      <w:autoSpaceDN/>
      <w:adjustRightInd/>
      <w:ind w:left="1985"/>
      <w:textAlignment w:val="auto"/>
      <w:outlineLvl w:val="1"/>
    </w:pPr>
    <w:rPr>
      <w:i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tao">
    <w:name w:val="Citação"/>
    <w:basedOn w:val="Normal"/>
    <w:next w:val="Normal"/>
    <w:qFormat/>
    <w:rsid w:val="00ED4C2E"/>
    <w:pPr>
      <w:ind w:left="2268"/>
      <w:jc w:val="both"/>
    </w:pPr>
    <w:rPr>
      <w:rFonts w:cs="Arial"/>
      <w:sz w:val="22"/>
      <w:szCs w:val="24"/>
    </w:rPr>
  </w:style>
  <w:style w:type="paragraph" w:styleId="FootnoteText">
    <w:name w:val="footnote text"/>
    <w:basedOn w:val="Normal"/>
    <w:link w:val="FootnoteTextChar"/>
    <w:qFormat/>
    <w:rsid w:val="003A187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A187F"/>
    <w:rPr>
      <w:rFonts w:ascii="Arial" w:eastAsia="Times New Roman" w:hAnsi="Arial" w:cs="Times New Roman"/>
      <w:sz w:val="20"/>
      <w:szCs w:val="20"/>
      <w:lang w:eastAsia="pt-BR"/>
    </w:rPr>
  </w:style>
  <w:style w:type="paragraph" w:styleId="BodyText">
    <w:name w:val="Body Text"/>
    <w:basedOn w:val="Normal"/>
    <w:link w:val="BodyTextChar"/>
    <w:uiPriority w:val="99"/>
    <w:semiHidden/>
    <w:unhideWhenUsed/>
    <w:rsid w:val="003778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78EB"/>
    <w:rPr>
      <w:rFonts w:ascii="Arial" w:hAnsi="Arial"/>
      <w:noProof/>
    </w:rPr>
  </w:style>
  <w:style w:type="paragraph" w:customStyle="1" w:styleId="paragrafo">
    <w:name w:val="paragrafo"/>
    <w:basedOn w:val="Normal"/>
    <w:autoRedefine/>
    <w:qFormat/>
    <w:rsid w:val="00945124"/>
  </w:style>
  <w:style w:type="character" w:styleId="FootnoteReference">
    <w:name w:val="footnote reference"/>
    <w:semiHidden/>
    <w:qFormat/>
    <w:rsid w:val="00FB667D"/>
    <w:rPr>
      <w:rFonts w:ascii="Arial" w:hAnsi="Arial"/>
      <w:sz w:val="20"/>
      <w:vertAlign w:val="superscript"/>
    </w:rPr>
  </w:style>
  <w:style w:type="character" w:customStyle="1" w:styleId="Heading2Char">
    <w:name w:val="Heading 2 Char"/>
    <w:basedOn w:val="DefaultParagraphFont"/>
    <w:link w:val="Heading2"/>
    <w:rsid w:val="00C126E1"/>
    <w:rPr>
      <w:rFonts w:ascii="Times New Roman" w:eastAsia="Times New Roman" w:hAnsi="Times New Roman" w:cs="Times New Roman"/>
      <w:i/>
      <w:szCs w:val="20"/>
      <w:lang w:eastAsia="pt-BR"/>
    </w:rPr>
  </w:style>
  <w:style w:type="character" w:styleId="Hyperlink">
    <w:name w:val="Hyperlink"/>
    <w:rsid w:val="00C126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4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3.pucrs.br/portal/page/portal/fdppg/ppgd/ppgdApresentacao#areas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esmac.edu.br/doutorado" TargetMode="External"/><Relationship Id="rId7" Type="http://schemas.openxmlformats.org/officeDocument/2006/relationships/hyperlink" Target="http://www.cesmac.edu.br/doutorado" TargetMode="External"/><Relationship Id="rId8" Type="http://schemas.openxmlformats.org/officeDocument/2006/relationships/hyperlink" Target="http://www.cesmac.edu.br/doutorado" TargetMode="External"/><Relationship Id="rId9" Type="http://schemas.openxmlformats.org/officeDocument/2006/relationships/hyperlink" Target="http://www.cesmac.edu.br/doutorado" TargetMode="External"/><Relationship Id="rId10" Type="http://schemas.openxmlformats.org/officeDocument/2006/relationships/hyperlink" Target="http://www3.pucrs.br/portal/page/portal/fdppg/ppgd/ppgdApresentacao#are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617</Words>
  <Characters>3520</Characters>
  <Application>Microsoft Macintosh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Sérgio Tenório de Amorim</dc:creator>
  <cp:keywords/>
  <dc:description/>
  <cp:lastModifiedBy>Fernando Sérgio Tenório de Amorim</cp:lastModifiedBy>
  <cp:revision>1</cp:revision>
  <dcterms:created xsi:type="dcterms:W3CDTF">2015-05-13T20:04:00Z</dcterms:created>
  <dcterms:modified xsi:type="dcterms:W3CDTF">2015-05-13T21:52:00Z</dcterms:modified>
</cp:coreProperties>
</file>